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8D92" w14:textId="55C2405B" w:rsidR="0093154C" w:rsidRPr="0093154C" w:rsidRDefault="0093154C" w:rsidP="0093154C">
      <w:pPr>
        <w:jc w:val="center"/>
        <w:rPr>
          <w:b/>
          <w:bCs/>
        </w:rPr>
      </w:pPr>
      <w:r w:rsidRPr="0093154C">
        <w:rPr>
          <w:b/>
          <w:bCs/>
        </w:rPr>
        <w:t>На фирменном бланке</w:t>
      </w:r>
    </w:p>
    <w:p w14:paraId="4DBB7D74" w14:textId="24D21717" w:rsidR="0093154C" w:rsidRDefault="0093154C" w:rsidP="0093154C">
      <w:pPr>
        <w:jc w:val="right"/>
      </w:pPr>
      <w:r>
        <w:t xml:space="preserve">Руководителю организации </w:t>
      </w:r>
    </w:p>
    <w:p w14:paraId="2BD7DB8B" w14:textId="77777777" w:rsidR="0093154C" w:rsidRDefault="0093154C">
      <w:r>
        <w:t xml:space="preserve">18 декабря 2020 г. </w:t>
      </w:r>
    </w:p>
    <w:p w14:paraId="207CCA25" w14:textId="182BCEF5" w:rsidR="0093154C" w:rsidRPr="0093154C" w:rsidRDefault="0093154C" w:rsidP="0093154C">
      <w:pPr>
        <w:jc w:val="center"/>
        <w:rPr>
          <w:b/>
          <w:bCs/>
        </w:rPr>
      </w:pPr>
      <w:r w:rsidRPr="0093154C">
        <w:rPr>
          <w:b/>
          <w:bCs/>
        </w:rPr>
        <w:t>КОММЕРЧЕСКОЕ ПРЕДЛОЖЕНИЕ ПО ОБСЛУЖИВАНИЮ ОРГТЕХНИКИ</w:t>
      </w:r>
    </w:p>
    <w:p w14:paraId="034E78F0" w14:textId="381BB424" w:rsidR="0093154C" w:rsidRDefault="0093154C">
      <w:r>
        <w:t xml:space="preserve">• Стоимость услуг по обслуживанию оргтехники за один месяц – </w:t>
      </w:r>
      <w:r w:rsidRPr="0093154C">
        <w:rPr>
          <w:b/>
          <w:bCs/>
        </w:rPr>
        <w:t>указать сумму</w:t>
      </w:r>
      <w:r>
        <w:t xml:space="preserve"> </w:t>
      </w:r>
      <w:r>
        <w:t xml:space="preserve"> </w:t>
      </w:r>
    </w:p>
    <w:p w14:paraId="4472435D" w14:textId="77777777" w:rsidR="0093154C" w:rsidRDefault="0093154C">
      <w:r>
        <w:t xml:space="preserve">• Условия оплаты: предоплата 100%. </w:t>
      </w:r>
    </w:p>
    <w:p w14:paraId="0325B456" w14:textId="77777777" w:rsidR="0093154C" w:rsidRDefault="0093154C">
      <w:r>
        <w:t xml:space="preserve">• Форма оплаты – безналичный расчёт. </w:t>
      </w:r>
    </w:p>
    <w:p w14:paraId="5AA93158" w14:textId="77777777" w:rsidR="0093154C" w:rsidRDefault="0093154C">
      <w:r>
        <w:t xml:space="preserve">• Количество вызовов диктуется необходимостью и составляет от 0 до 15 раз в месяц. В случае большего количества выездов цена может быть пересмотрена по соглашению сторон. </w:t>
      </w:r>
    </w:p>
    <w:p w14:paraId="79A7E199" w14:textId="77777777" w:rsidR="0093154C" w:rsidRDefault="0093154C">
      <w:r>
        <w:t xml:space="preserve">• Расходные материалы, запасные части и т.п. не входят в стоимость обслуживания, но могут предоставляться Исполнителем по отдельно выставленным счетам фактурам. </w:t>
      </w:r>
    </w:p>
    <w:p w14:paraId="752451F8" w14:textId="77777777" w:rsidR="0093154C" w:rsidRDefault="0093154C">
      <w:r>
        <w:t xml:space="preserve">• Сложный ремонт, требующий изъятия техники в сервисный центр Исполнителя, производится по отдельно выставленным счетам фактурам.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851"/>
        <w:gridCol w:w="3963"/>
      </w:tblGrid>
      <w:tr w:rsidR="0093154C" w14:paraId="61F1EFAF" w14:textId="77777777" w:rsidTr="0093154C">
        <w:tc>
          <w:tcPr>
            <w:tcW w:w="562" w:type="dxa"/>
          </w:tcPr>
          <w:p w14:paraId="286A26E4" w14:textId="3F9F9FC7" w:rsidR="0093154C" w:rsidRDefault="0093154C">
            <w:r>
              <w:t>№</w:t>
            </w:r>
          </w:p>
        </w:tc>
        <w:tc>
          <w:tcPr>
            <w:tcW w:w="2552" w:type="dxa"/>
          </w:tcPr>
          <w:p w14:paraId="0B62BFDD" w14:textId="1326E8E2" w:rsidR="0093154C" w:rsidRDefault="0093154C">
            <w:r>
              <w:t>Перечень оборудования</w:t>
            </w:r>
          </w:p>
        </w:tc>
        <w:tc>
          <w:tcPr>
            <w:tcW w:w="1417" w:type="dxa"/>
          </w:tcPr>
          <w:p w14:paraId="66673C40" w14:textId="00DAB3FE" w:rsidR="0093154C" w:rsidRDefault="0093154C">
            <w:r>
              <w:t>Кол-во</w:t>
            </w:r>
          </w:p>
        </w:tc>
        <w:tc>
          <w:tcPr>
            <w:tcW w:w="851" w:type="dxa"/>
          </w:tcPr>
          <w:p w14:paraId="217F6195" w14:textId="708222B8" w:rsidR="0093154C" w:rsidRDefault="0093154C">
            <w:r>
              <w:t>Ед. изм.</w:t>
            </w:r>
          </w:p>
        </w:tc>
        <w:tc>
          <w:tcPr>
            <w:tcW w:w="3963" w:type="dxa"/>
          </w:tcPr>
          <w:p w14:paraId="2ECF4E0C" w14:textId="632D3EC9" w:rsidR="0093154C" w:rsidRDefault="0093154C">
            <w:r>
              <w:t>Наименование услуг (работ)</w:t>
            </w:r>
          </w:p>
        </w:tc>
      </w:tr>
      <w:tr w:rsidR="0093154C" w14:paraId="3953BF6F" w14:textId="77777777" w:rsidTr="0093154C">
        <w:tc>
          <w:tcPr>
            <w:tcW w:w="562" w:type="dxa"/>
          </w:tcPr>
          <w:p w14:paraId="1984F7CD" w14:textId="07B84DC6" w:rsidR="0093154C" w:rsidRDefault="0093154C">
            <w:r>
              <w:t>1.</w:t>
            </w:r>
          </w:p>
        </w:tc>
        <w:tc>
          <w:tcPr>
            <w:tcW w:w="2552" w:type="dxa"/>
          </w:tcPr>
          <w:p w14:paraId="1D23242E" w14:textId="32E3E2B6" w:rsidR="0093154C" w:rsidRDefault="0093154C">
            <w:r>
              <w:t xml:space="preserve">Принтер/МФУ </w:t>
            </w:r>
          </w:p>
        </w:tc>
        <w:tc>
          <w:tcPr>
            <w:tcW w:w="1417" w:type="dxa"/>
          </w:tcPr>
          <w:p w14:paraId="682FAEBB" w14:textId="1D47AFF8" w:rsidR="0093154C" w:rsidRDefault="0093154C">
            <w:r>
              <w:t xml:space="preserve">До 30 </w:t>
            </w:r>
          </w:p>
        </w:tc>
        <w:tc>
          <w:tcPr>
            <w:tcW w:w="851" w:type="dxa"/>
          </w:tcPr>
          <w:p w14:paraId="084F3AB7" w14:textId="394F222D" w:rsidR="0093154C" w:rsidRDefault="00FF665A">
            <w:r>
              <w:t>ш</w:t>
            </w:r>
            <w:r w:rsidR="0093154C">
              <w:t>т</w:t>
            </w:r>
            <w:r>
              <w:t>.</w:t>
            </w:r>
          </w:p>
        </w:tc>
        <w:tc>
          <w:tcPr>
            <w:tcW w:w="3963" w:type="dxa"/>
          </w:tcPr>
          <w:p w14:paraId="68B9C89F" w14:textId="77777777" w:rsidR="0093154C" w:rsidRDefault="0093154C" w:rsidP="0093154C">
            <w:r>
              <w:t xml:space="preserve">- Заправка или замена печатающих картриджей. </w:t>
            </w:r>
          </w:p>
          <w:p w14:paraId="06769D6C" w14:textId="77777777" w:rsidR="0093154C" w:rsidRDefault="0093154C" w:rsidP="0093154C">
            <w:r>
              <w:t xml:space="preserve">- Замена расходных материалов картриджей. </w:t>
            </w:r>
          </w:p>
          <w:p w14:paraId="2A851946" w14:textId="3A526843" w:rsidR="0093154C" w:rsidRDefault="0093154C" w:rsidP="0093154C">
            <w:r>
              <w:t>- Профилактика и чистка картриджей.</w:t>
            </w:r>
          </w:p>
          <w:p w14:paraId="628C3ED8" w14:textId="77777777" w:rsidR="0093154C" w:rsidRDefault="0093154C"/>
        </w:tc>
      </w:tr>
    </w:tbl>
    <w:p w14:paraId="445EF0C6" w14:textId="6BD8C4E4" w:rsidR="0093154C" w:rsidRDefault="0093154C"/>
    <w:p w14:paraId="76063E0F" w14:textId="72E0B9E5" w:rsidR="0093154C" w:rsidRDefault="0093154C">
      <w:r>
        <w:t>Также указать:</w:t>
      </w:r>
    </w:p>
    <w:p w14:paraId="25C45D08" w14:textId="5C3931A0" w:rsidR="0093154C" w:rsidRDefault="0093154C" w:rsidP="0093154C">
      <w:pPr>
        <w:pStyle w:val="a4"/>
        <w:numPr>
          <w:ilvl w:val="0"/>
          <w:numId w:val="1"/>
        </w:numPr>
      </w:pPr>
      <w:r>
        <w:t>адрес и дислокацию офиса</w:t>
      </w:r>
      <w:r>
        <w:rPr>
          <w:lang w:val="en-US"/>
        </w:rPr>
        <w:t>;</w:t>
      </w:r>
    </w:p>
    <w:p w14:paraId="5E9CF40D" w14:textId="19319F3E" w:rsidR="0093154C" w:rsidRDefault="0093154C" w:rsidP="0093154C">
      <w:pPr>
        <w:pStyle w:val="a4"/>
        <w:numPr>
          <w:ilvl w:val="0"/>
          <w:numId w:val="1"/>
        </w:numPr>
      </w:pPr>
      <w:r>
        <w:t>портфолио</w:t>
      </w:r>
      <w:r>
        <w:rPr>
          <w:lang w:val="en-US"/>
        </w:rPr>
        <w:t>;</w:t>
      </w:r>
    </w:p>
    <w:p w14:paraId="7208038A" w14:textId="4497C652" w:rsidR="0093154C" w:rsidRPr="0093154C" w:rsidRDefault="0093154C" w:rsidP="0093154C">
      <w:pPr>
        <w:pStyle w:val="a4"/>
        <w:numPr>
          <w:ilvl w:val="0"/>
          <w:numId w:val="1"/>
        </w:numPr>
      </w:pPr>
      <w:r>
        <w:t>контактные данные</w:t>
      </w:r>
      <w:r>
        <w:rPr>
          <w:lang w:val="en-US"/>
        </w:rPr>
        <w:t>;</w:t>
      </w:r>
    </w:p>
    <w:p w14:paraId="0DA023C4" w14:textId="4FEC6E51" w:rsidR="0093154C" w:rsidRDefault="0093154C" w:rsidP="0093154C">
      <w:pPr>
        <w:pStyle w:val="a4"/>
        <w:numPr>
          <w:ilvl w:val="0"/>
          <w:numId w:val="1"/>
        </w:numPr>
      </w:pPr>
      <w:r>
        <w:t>адрес электронной почты</w:t>
      </w:r>
      <w:r>
        <w:rPr>
          <w:lang w:val="en-US"/>
        </w:rPr>
        <w:t>;</w:t>
      </w:r>
    </w:p>
    <w:p w14:paraId="3C50FA3C" w14:textId="71BCCBBB" w:rsidR="0093154C" w:rsidRDefault="0093154C" w:rsidP="0093154C">
      <w:pPr>
        <w:pStyle w:val="a4"/>
        <w:numPr>
          <w:ilvl w:val="0"/>
          <w:numId w:val="1"/>
        </w:numPr>
      </w:pPr>
      <w:r>
        <w:t>адрес сайта</w:t>
      </w:r>
      <w:r>
        <w:rPr>
          <w:lang w:val="en-US"/>
        </w:rPr>
        <w:t>;</w:t>
      </w:r>
    </w:p>
    <w:p w14:paraId="2435679D" w14:textId="77777777" w:rsidR="0093154C" w:rsidRDefault="0093154C"/>
    <w:sectPr w:rsidR="0093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5234"/>
    <w:multiLevelType w:val="hybridMultilevel"/>
    <w:tmpl w:val="9E56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4C"/>
    <w:rsid w:val="0093154C"/>
    <w:rsid w:val="00FE14B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88C"/>
  <w15:chartTrackingRefBased/>
  <w15:docId w15:val="{0D6A202F-479D-4871-B4C6-931825B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2020-12-18T09:19:00Z</dcterms:created>
  <dcterms:modified xsi:type="dcterms:W3CDTF">2020-12-18T09:35:00Z</dcterms:modified>
</cp:coreProperties>
</file>